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INDUSTRIAL DEVELOPMENT CORPORATION OF SOUTH AFRICA LIMITED</w:t>
      </w:r>
      <w:r w:rsidR="0069793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IDCG16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9793E">
        <w:rPr>
          <w:rFonts w:asciiTheme="minorHAnsi" w:hAnsiTheme="minorHAnsi" w:cs="Arial"/>
          <w:b/>
          <w:lang w:val="en-ZA"/>
        </w:rPr>
        <w:tab/>
      </w:r>
      <w:r w:rsidR="0069793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9793E" w:rsidRPr="0069793E">
        <w:rPr>
          <w:rFonts w:asciiTheme="minorHAnsi" w:hAnsiTheme="minorHAnsi"/>
          <w:lang w:val="en-ZA"/>
        </w:rPr>
        <w:t>R</w:t>
      </w:r>
      <w:r w:rsidR="0069793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9793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9793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9793E">
        <w:rPr>
          <w:rFonts w:asciiTheme="minorHAnsi" w:hAnsiTheme="minorHAnsi" w:cs="Arial"/>
          <w:lang w:val="en-ZA"/>
        </w:rPr>
        <w:t>100.19440364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9793E">
        <w:rPr>
          <w:rFonts w:asciiTheme="minorHAnsi" w:hAnsiTheme="minorHAnsi" w:cs="Arial"/>
          <w:lang w:val="en-ZA"/>
        </w:rPr>
        <w:t>9.05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9793E">
        <w:rPr>
          <w:rFonts w:asciiTheme="minorHAnsi" w:hAnsiTheme="minorHAnsi" w:cs="Arial"/>
          <w:lang w:val="en-ZA"/>
        </w:rPr>
        <w:t>12 February 2019 of 7.150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% plus </w:t>
      </w:r>
      <w:r w:rsidR="0069793E">
        <w:rPr>
          <w:rFonts w:asciiTheme="minorHAnsi" w:hAnsiTheme="minorHAnsi" w:cs="Arial"/>
          <w:lang w:val="en-ZA"/>
        </w:rPr>
        <w:t>190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9793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February, 7 May, 7 August, 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9793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February, 12 May, 12 August, 12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9793E" w:rsidRPr="0069793E">
        <w:rPr>
          <w:rFonts w:asciiTheme="minorHAnsi" w:hAnsiTheme="minorHAnsi" w:cs="Arial"/>
          <w:lang w:val="en-ZA"/>
        </w:rPr>
        <w:t>By 17:00 on</w:t>
      </w:r>
      <w:r w:rsidR="0069793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February, 6 May, 6 August, 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9793E">
        <w:rPr>
          <w:rFonts w:asciiTheme="minorHAnsi" w:hAnsiTheme="minorHAnsi" w:cs="Arial"/>
          <w:lang w:val="en-ZA"/>
        </w:rPr>
        <w:t>20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February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ZAG000155375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9793E" w:rsidRDefault="0069793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9793E" w:rsidRPr="0069793E" w:rsidRDefault="0069793E" w:rsidP="006979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9793E">
        <w:rPr>
          <w:rFonts w:asciiTheme="minorHAnsi" w:hAnsiTheme="minorHAnsi" w:cs="Arial"/>
          <w:lang w:val="en-ZA"/>
        </w:rPr>
        <w:t xml:space="preserve">Keletso Moloi            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69793E">
        <w:rPr>
          <w:rFonts w:asciiTheme="minorHAnsi" w:hAnsiTheme="minorHAnsi" w:cs="Arial"/>
          <w:lang w:val="en-ZA"/>
        </w:rPr>
        <w:t>The Standard Bank of SA Bank Ltd                           +27 11 7218043</w:t>
      </w:r>
    </w:p>
    <w:p w:rsidR="00D32F09" w:rsidRPr="00A956FE" w:rsidRDefault="0069793E" w:rsidP="006979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9793E">
        <w:rPr>
          <w:rFonts w:asciiTheme="minorHAnsi" w:hAnsiTheme="minorHAnsi" w:cs="Arial"/>
          <w:lang w:val="en-ZA"/>
        </w:rPr>
        <w:t>Corporate Actions</w:t>
      </w:r>
      <w:r w:rsidRPr="0069793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69793E">
        <w:rPr>
          <w:rFonts w:asciiTheme="minorHAnsi" w:hAnsiTheme="minorHAnsi" w:cs="Arial"/>
          <w:lang w:val="en-ZA"/>
        </w:rPr>
        <w:t>JSE</w:t>
      </w:r>
      <w:r w:rsidRPr="0069793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69793E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79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79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9793E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1BC9EE-E7C2-42AF-919B-3E4D7B5E0FA4}"/>
</file>

<file path=customXml/itemProps2.xml><?xml version="1.0" encoding="utf-8"?>
<ds:datastoreItem xmlns:ds="http://schemas.openxmlformats.org/officeDocument/2006/customXml" ds:itemID="{F638E639-B06B-4BCF-AD86-2672C15EE773}"/>
</file>

<file path=customXml/itemProps3.xml><?xml version="1.0" encoding="utf-8"?>
<ds:datastoreItem xmlns:ds="http://schemas.openxmlformats.org/officeDocument/2006/customXml" ds:itemID="{EC36EE55-6839-4AA4-BCD1-88D54DB21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2019-02-19T07:41:00Z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